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967" w:rsidRDefault="00E04967" w:rsidP="00E049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p>
    <w:p w:rsidR="00E04967" w:rsidRDefault="00E04967" w:rsidP="00E049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p>
    <w:p w:rsidR="00E04967" w:rsidRPr="00E04967" w:rsidRDefault="00E04967" w:rsidP="00E049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E04967">
        <w:rPr>
          <w:rFonts w:ascii="Times New Roman" w:eastAsia="Times New Roman" w:hAnsi="Times New Roman" w:cs="Times New Roman"/>
          <w:b/>
          <w:bCs/>
          <w:kern w:val="36"/>
          <w:sz w:val="48"/>
          <w:szCs w:val="48"/>
          <w:lang w:eastAsia="el-GR"/>
        </w:rPr>
        <w:t>Συνάντηση με τη Συντονιστική Επιτροπή της Ολομέλειας των Προέδρων των Δικηγορικών Συλλόγων Ελλάδος</w:t>
      </w:r>
    </w:p>
    <w:p w:rsidR="00E04967" w:rsidRPr="00E04967" w:rsidRDefault="00E04967" w:rsidP="00E04967">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r w:rsidRPr="00E04967">
        <w:rPr>
          <w:rFonts w:ascii="Times New Roman" w:eastAsia="Times New Roman" w:hAnsi="Times New Roman" w:cs="Times New Roman"/>
          <w:b/>
          <w:bCs/>
          <w:sz w:val="36"/>
          <w:szCs w:val="36"/>
          <w:lang w:eastAsia="el-GR"/>
        </w:rPr>
        <w:t>Τρίτη, 15 Νοεμβρίου 2022</w:t>
      </w:r>
    </w:p>
    <w:p w:rsidR="00E04967" w:rsidRDefault="00E04967" w:rsidP="00E04967">
      <w:pPr>
        <w:spacing w:before="100" w:beforeAutospacing="1" w:after="100" w:afterAutospacing="1" w:line="240" w:lineRule="auto"/>
        <w:rPr>
          <w:rFonts w:ascii="Times New Roman" w:eastAsia="Times New Roman" w:hAnsi="Times New Roman" w:cs="Times New Roman"/>
          <w:sz w:val="24"/>
          <w:szCs w:val="24"/>
          <w:lang w:eastAsia="el-GR"/>
        </w:rPr>
      </w:pPr>
      <w:r w:rsidRPr="00E04967">
        <w:rPr>
          <w:rFonts w:ascii="Times New Roman" w:eastAsia="Times New Roman" w:hAnsi="Times New Roman" w:cs="Times New Roman"/>
          <w:sz w:val="24"/>
          <w:szCs w:val="24"/>
          <w:lang w:eastAsia="el-GR"/>
        </w:rPr>
        <w:t xml:space="preserve">Η Πρόεδρος της Δημοκρατίας Κατερίνα Σακελλαροπούλου δέχθηκε τη Συντονιστική Επιτροπή της Ολομέλειας των Προέδρων των Δικηγορικών Συλλόγων Ελλάδος, με επικεφαλής τον Πρόεδρό της Δημήτρη </w:t>
      </w:r>
      <w:proofErr w:type="spellStart"/>
      <w:r w:rsidRPr="00E04967">
        <w:rPr>
          <w:rFonts w:ascii="Times New Roman" w:eastAsia="Times New Roman" w:hAnsi="Times New Roman" w:cs="Times New Roman"/>
          <w:sz w:val="24"/>
          <w:szCs w:val="24"/>
          <w:lang w:eastAsia="el-GR"/>
        </w:rPr>
        <w:t>Βερβεσό</w:t>
      </w:r>
      <w:proofErr w:type="spellEnd"/>
      <w:r w:rsidRPr="00E04967">
        <w:rPr>
          <w:rFonts w:ascii="Times New Roman" w:eastAsia="Times New Roman" w:hAnsi="Times New Roman" w:cs="Times New Roman"/>
          <w:sz w:val="24"/>
          <w:szCs w:val="24"/>
          <w:lang w:eastAsia="el-GR"/>
        </w:rPr>
        <w:t>.</w:t>
      </w:r>
    </w:p>
    <w:p w:rsidR="00E04967" w:rsidRDefault="00E04967" w:rsidP="00E04967">
      <w:pPr>
        <w:spacing w:before="100" w:beforeAutospacing="1" w:after="100" w:afterAutospacing="1" w:line="240" w:lineRule="auto"/>
        <w:rPr>
          <w:rFonts w:ascii="Times New Roman" w:eastAsia="Times New Roman" w:hAnsi="Times New Roman" w:cs="Times New Roman"/>
          <w:sz w:val="24"/>
          <w:szCs w:val="24"/>
          <w:lang w:eastAsia="el-GR"/>
        </w:rPr>
      </w:pPr>
      <w:r w:rsidRPr="00E04967">
        <w:rPr>
          <w:rFonts w:ascii="Times New Roman" w:eastAsia="Times New Roman" w:hAnsi="Times New Roman" w:cs="Times New Roman"/>
          <w:sz w:val="24"/>
          <w:szCs w:val="24"/>
          <w:lang w:eastAsia="el-GR"/>
        </w:rPr>
        <w:t xml:space="preserve"> Οι Πρόεδροι ενημέρωσαν την κυρία Σακελλαροπούλου για θέματα που αφορούν τη Δικαιοσύνη και το δικηγορικό σώμα. </w:t>
      </w:r>
    </w:p>
    <w:p w:rsidR="00E04967" w:rsidRPr="00E04967" w:rsidRDefault="00E04967" w:rsidP="00E04967">
      <w:pPr>
        <w:spacing w:before="100" w:beforeAutospacing="1" w:after="100" w:afterAutospacing="1" w:line="240" w:lineRule="auto"/>
        <w:rPr>
          <w:rFonts w:ascii="Times New Roman" w:eastAsia="Times New Roman" w:hAnsi="Times New Roman" w:cs="Times New Roman"/>
          <w:sz w:val="24"/>
          <w:szCs w:val="24"/>
          <w:lang w:eastAsia="el-GR"/>
        </w:rPr>
      </w:pPr>
      <w:bookmarkStart w:id="0" w:name="_GoBack"/>
      <w:bookmarkEnd w:id="0"/>
      <w:r w:rsidRPr="00E04967">
        <w:rPr>
          <w:rFonts w:ascii="Times New Roman" w:eastAsia="Times New Roman" w:hAnsi="Times New Roman" w:cs="Times New Roman"/>
          <w:sz w:val="24"/>
          <w:szCs w:val="24"/>
          <w:lang w:eastAsia="el-GR"/>
        </w:rPr>
        <w:t xml:space="preserve">Επίσης, της παρέδωσαν το κοινό ψήφισμα που συνυπέγραψαν με τον </w:t>
      </w:r>
      <w:proofErr w:type="spellStart"/>
      <w:r w:rsidRPr="00E04967">
        <w:rPr>
          <w:rFonts w:ascii="Times New Roman" w:eastAsia="Times New Roman" w:hAnsi="Times New Roman" w:cs="Times New Roman"/>
          <w:sz w:val="24"/>
          <w:szCs w:val="24"/>
          <w:lang w:eastAsia="el-GR"/>
        </w:rPr>
        <w:t>Παγκύπριο</w:t>
      </w:r>
      <w:proofErr w:type="spellEnd"/>
      <w:r w:rsidRPr="00E04967">
        <w:rPr>
          <w:rFonts w:ascii="Times New Roman" w:eastAsia="Times New Roman" w:hAnsi="Times New Roman" w:cs="Times New Roman"/>
          <w:sz w:val="24"/>
          <w:szCs w:val="24"/>
          <w:lang w:eastAsia="el-GR"/>
        </w:rPr>
        <w:t xml:space="preserve"> Δικηγορικό Σύλλογο, στο οποίο εκφράζουν την ανησυχία τους για τα εθνικά ζητήματα και τη θέλησή τους για εξεύρεση δίκαιης και βιώσιμης λύσης του κυπριακού ζητήματος, που θα διασφαλίζει την προστασία των ανθρωπίνων και πολιτικών δικαιωμάτων και την εφαρμογή του ευρωπαϊκού κεκτημένου και του διεθνούς δικαίου.</w:t>
      </w:r>
    </w:p>
    <w:p w:rsidR="00E04967" w:rsidRPr="00E04967" w:rsidRDefault="00E04967" w:rsidP="00E04967">
      <w:pPr>
        <w:spacing w:before="100" w:beforeAutospacing="1" w:after="100" w:afterAutospacing="1" w:line="240" w:lineRule="auto"/>
        <w:rPr>
          <w:rFonts w:ascii="Times New Roman" w:eastAsia="Times New Roman" w:hAnsi="Times New Roman" w:cs="Times New Roman"/>
          <w:sz w:val="24"/>
          <w:szCs w:val="24"/>
          <w:lang w:eastAsia="el-GR"/>
        </w:rPr>
      </w:pPr>
      <w:r w:rsidRPr="00E04967">
        <w:rPr>
          <w:rFonts w:ascii="Times New Roman" w:eastAsia="Times New Roman" w:hAnsi="Times New Roman" w:cs="Times New Roman"/>
          <w:sz w:val="24"/>
          <w:szCs w:val="24"/>
          <w:lang w:eastAsia="el-GR"/>
        </w:rPr>
        <w:t xml:space="preserve">Στη συνάντηση παρευρέθηκαν οι Ηλίας </w:t>
      </w:r>
      <w:proofErr w:type="spellStart"/>
      <w:r w:rsidRPr="00E04967">
        <w:rPr>
          <w:rFonts w:ascii="Times New Roman" w:eastAsia="Times New Roman" w:hAnsi="Times New Roman" w:cs="Times New Roman"/>
          <w:sz w:val="24"/>
          <w:szCs w:val="24"/>
          <w:lang w:eastAsia="el-GR"/>
        </w:rPr>
        <w:t>Κλάππας</w:t>
      </w:r>
      <w:proofErr w:type="spellEnd"/>
      <w:r w:rsidRPr="00E04967">
        <w:rPr>
          <w:rFonts w:ascii="Times New Roman" w:eastAsia="Times New Roman" w:hAnsi="Times New Roman" w:cs="Times New Roman"/>
          <w:sz w:val="24"/>
          <w:szCs w:val="24"/>
          <w:lang w:eastAsia="el-GR"/>
        </w:rPr>
        <w:t xml:space="preserve">, Πρόεδρος Δικηγορικού Συλλόγου Πειραιά, Ευρώπη </w:t>
      </w:r>
      <w:proofErr w:type="spellStart"/>
      <w:r w:rsidRPr="00E04967">
        <w:rPr>
          <w:rFonts w:ascii="Times New Roman" w:eastAsia="Times New Roman" w:hAnsi="Times New Roman" w:cs="Times New Roman"/>
          <w:sz w:val="24"/>
          <w:szCs w:val="24"/>
          <w:lang w:eastAsia="el-GR"/>
        </w:rPr>
        <w:t>Αρτόγλου</w:t>
      </w:r>
      <w:proofErr w:type="spellEnd"/>
      <w:r w:rsidRPr="00E04967">
        <w:rPr>
          <w:rFonts w:ascii="Times New Roman" w:eastAsia="Times New Roman" w:hAnsi="Times New Roman" w:cs="Times New Roman"/>
          <w:sz w:val="24"/>
          <w:szCs w:val="24"/>
          <w:lang w:eastAsia="el-GR"/>
        </w:rPr>
        <w:t xml:space="preserve">, Πρόεδρος Δικηγορικού Συλλόγου Κιλκίς, Δημήτριος </w:t>
      </w:r>
      <w:proofErr w:type="spellStart"/>
      <w:r w:rsidRPr="00E04967">
        <w:rPr>
          <w:rFonts w:ascii="Times New Roman" w:eastAsia="Times New Roman" w:hAnsi="Times New Roman" w:cs="Times New Roman"/>
          <w:sz w:val="24"/>
          <w:szCs w:val="24"/>
          <w:lang w:eastAsia="el-GR"/>
        </w:rPr>
        <w:t>Δημητρουλόπουλος</w:t>
      </w:r>
      <w:proofErr w:type="spellEnd"/>
      <w:r w:rsidRPr="00E04967">
        <w:rPr>
          <w:rFonts w:ascii="Times New Roman" w:eastAsia="Times New Roman" w:hAnsi="Times New Roman" w:cs="Times New Roman"/>
          <w:sz w:val="24"/>
          <w:szCs w:val="24"/>
          <w:lang w:eastAsia="el-GR"/>
        </w:rPr>
        <w:t xml:space="preserve">, Πρόεδρος Δικηγορικού Συλλόγου Ηλείας, Αθανάσιος </w:t>
      </w:r>
      <w:proofErr w:type="spellStart"/>
      <w:r w:rsidRPr="00E04967">
        <w:rPr>
          <w:rFonts w:ascii="Times New Roman" w:eastAsia="Times New Roman" w:hAnsi="Times New Roman" w:cs="Times New Roman"/>
          <w:sz w:val="24"/>
          <w:szCs w:val="24"/>
          <w:lang w:eastAsia="el-GR"/>
        </w:rPr>
        <w:t>Ζούπας</w:t>
      </w:r>
      <w:proofErr w:type="spellEnd"/>
      <w:r w:rsidRPr="00E04967">
        <w:rPr>
          <w:rFonts w:ascii="Times New Roman" w:eastAsia="Times New Roman" w:hAnsi="Times New Roman" w:cs="Times New Roman"/>
          <w:sz w:val="24"/>
          <w:szCs w:val="24"/>
          <w:lang w:eastAsia="el-GR"/>
        </w:rPr>
        <w:t xml:space="preserve">, Πρόεδρος Δικηγορικού Συλλόγου Πατρών, Παναγιώτης </w:t>
      </w:r>
      <w:proofErr w:type="spellStart"/>
      <w:r w:rsidRPr="00E04967">
        <w:rPr>
          <w:rFonts w:ascii="Times New Roman" w:eastAsia="Times New Roman" w:hAnsi="Times New Roman" w:cs="Times New Roman"/>
          <w:sz w:val="24"/>
          <w:szCs w:val="24"/>
          <w:lang w:eastAsia="el-GR"/>
        </w:rPr>
        <w:t>Καρίπογλου</w:t>
      </w:r>
      <w:proofErr w:type="spellEnd"/>
      <w:r w:rsidRPr="00E04967">
        <w:rPr>
          <w:rFonts w:ascii="Times New Roman" w:eastAsia="Times New Roman" w:hAnsi="Times New Roman" w:cs="Times New Roman"/>
          <w:sz w:val="24"/>
          <w:szCs w:val="24"/>
          <w:lang w:eastAsia="el-GR"/>
        </w:rPr>
        <w:t>, Πρόεδρος Δικηγορικού Συλλόγου Σερρών, Νικόλαος Λογοθέτης, Πρόεδρος Δικηγορικού Συλλόγου Ηρακλείου, Αθανάσιος Μακρυγιάννης Πρόεδρος Δικηγορικού Συλλόγου Λαμίας, Μιχαήλ Νικολάου, Πρόεδρος Δικηγορικού Συλλόγου Άρτας, Δημήτριος Ορφανός, Πρόεδρος Δικηγορικού Συλλόγου Ναυπλίου και Αθανάσιος Πετρόπουλος, Πρόεδρος Δικηγορικού Συλλόγου Κυπαρισσίας.</w:t>
      </w:r>
    </w:p>
    <w:p w:rsidR="00160C12" w:rsidRDefault="00160C12"/>
    <w:sectPr w:rsidR="00160C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67"/>
    <w:rsid w:val="00160C12"/>
    <w:rsid w:val="00E049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596B"/>
  <w15:chartTrackingRefBased/>
  <w15:docId w15:val="{D70CD03F-0CD0-45E7-ABCE-6A1B2E32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405405">
      <w:bodyDiv w:val="1"/>
      <w:marLeft w:val="0"/>
      <w:marRight w:val="0"/>
      <w:marTop w:val="0"/>
      <w:marBottom w:val="0"/>
      <w:divBdr>
        <w:top w:val="none" w:sz="0" w:space="0" w:color="auto"/>
        <w:left w:val="none" w:sz="0" w:space="0" w:color="auto"/>
        <w:bottom w:val="none" w:sz="0" w:space="0" w:color="auto"/>
        <w:right w:val="none" w:sz="0" w:space="0" w:color="auto"/>
      </w:divBdr>
      <w:divsChild>
        <w:div w:id="1927491995">
          <w:marLeft w:val="0"/>
          <w:marRight w:val="0"/>
          <w:marTop w:val="0"/>
          <w:marBottom w:val="0"/>
          <w:divBdr>
            <w:top w:val="none" w:sz="0" w:space="0" w:color="auto"/>
            <w:left w:val="none" w:sz="0" w:space="0" w:color="auto"/>
            <w:bottom w:val="none" w:sz="0" w:space="0" w:color="auto"/>
            <w:right w:val="none" w:sz="0" w:space="0" w:color="auto"/>
          </w:divBdr>
          <w:divsChild>
            <w:div w:id="1326930393">
              <w:marLeft w:val="0"/>
              <w:marRight w:val="0"/>
              <w:marTop w:val="0"/>
              <w:marBottom w:val="0"/>
              <w:divBdr>
                <w:top w:val="none" w:sz="0" w:space="0" w:color="auto"/>
                <w:left w:val="none" w:sz="0" w:space="0" w:color="auto"/>
                <w:bottom w:val="none" w:sz="0" w:space="0" w:color="auto"/>
                <w:right w:val="none" w:sz="0" w:space="0" w:color="auto"/>
              </w:divBdr>
              <w:divsChild>
                <w:div w:id="1178036770">
                  <w:marLeft w:val="0"/>
                  <w:marRight w:val="0"/>
                  <w:marTop w:val="0"/>
                  <w:marBottom w:val="0"/>
                  <w:divBdr>
                    <w:top w:val="none" w:sz="0" w:space="0" w:color="auto"/>
                    <w:left w:val="none" w:sz="0" w:space="0" w:color="auto"/>
                    <w:bottom w:val="none" w:sz="0" w:space="0" w:color="auto"/>
                    <w:right w:val="none" w:sz="0" w:space="0" w:color="auto"/>
                  </w:divBdr>
                  <w:divsChild>
                    <w:div w:id="480268249">
                      <w:marLeft w:val="0"/>
                      <w:marRight w:val="0"/>
                      <w:marTop w:val="0"/>
                      <w:marBottom w:val="0"/>
                      <w:divBdr>
                        <w:top w:val="none" w:sz="0" w:space="0" w:color="auto"/>
                        <w:left w:val="none" w:sz="0" w:space="0" w:color="auto"/>
                        <w:bottom w:val="none" w:sz="0" w:space="0" w:color="auto"/>
                        <w:right w:val="none" w:sz="0" w:space="0" w:color="auto"/>
                      </w:divBdr>
                      <w:divsChild>
                        <w:div w:id="49962268">
                          <w:marLeft w:val="0"/>
                          <w:marRight w:val="0"/>
                          <w:marTop w:val="0"/>
                          <w:marBottom w:val="0"/>
                          <w:divBdr>
                            <w:top w:val="none" w:sz="0" w:space="0" w:color="auto"/>
                            <w:left w:val="none" w:sz="0" w:space="0" w:color="auto"/>
                            <w:bottom w:val="none" w:sz="0" w:space="0" w:color="auto"/>
                            <w:right w:val="none" w:sz="0" w:space="0" w:color="auto"/>
                          </w:divBdr>
                        </w:div>
                      </w:divsChild>
                    </w:div>
                    <w:div w:id="918174159">
                      <w:marLeft w:val="0"/>
                      <w:marRight w:val="0"/>
                      <w:marTop w:val="0"/>
                      <w:marBottom w:val="0"/>
                      <w:divBdr>
                        <w:top w:val="none" w:sz="0" w:space="0" w:color="auto"/>
                        <w:left w:val="none" w:sz="0" w:space="0" w:color="auto"/>
                        <w:bottom w:val="none" w:sz="0" w:space="0" w:color="auto"/>
                        <w:right w:val="none" w:sz="0" w:space="0" w:color="auto"/>
                      </w:divBdr>
                      <w:divsChild>
                        <w:div w:id="1478255487">
                          <w:marLeft w:val="0"/>
                          <w:marRight w:val="0"/>
                          <w:marTop w:val="0"/>
                          <w:marBottom w:val="0"/>
                          <w:divBdr>
                            <w:top w:val="none" w:sz="0" w:space="0" w:color="auto"/>
                            <w:left w:val="none" w:sz="0" w:space="0" w:color="auto"/>
                            <w:bottom w:val="none" w:sz="0" w:space="0" w:color="auto"/>
                            <w:right w:val="none" w:sz="0" w:space="0" w:color="auto"/>
                          </w:divBdr>
                        </w:div>
                      </w:divsChild>
                    </w:div>
                    <w:div w:id="1031878842">
                      <w:marLeft w:val="0"/>
                      <w:marRight w:val="0"/>
                      <w:marTop w:val="0"/>
                      <w:marBottom w:val="0"/>
                      <w:divBdr>
                        <w:top w:val="none" w:sz="0" w:space="0" w:color="auto"/>
                        <w:left w:val="none" w:sz="0" w:space="0" w:color="auto"/>
                        <w:bottom w:val="none" w:sz="0" w:space="0" w:color="auto"/>
                        <w:right w:val="none" w:sz="0" w:space="0" w:color="auto"/>
                      </w:divBdr>
                      <w:divsChild>
                        <w:div w:id="11875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1215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2022-11-15T15:00:00Z</dcterms:created>
  <dcterms:modified xsi:type="dcterms:W3CDTF">2022-11-15T15:01:00Z</dcterms:modified>
</cp:coreProperties>
</file>